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CE8" w:rsidRDefault="00EB05F9" w:rsidP="00151CE8">
      <w:pPr>
        <w:jc w:val="center"/>
        <w:rPr>
          <w:rFonts w:eastAsia="Arial"/>
          <w:b/>
          <w:color w:val="000000"/>
          <w:sz w:val="28"/>
          <w:szCs w:val="28"/>
        </w:rPr>
      </w:pPr>
      <w:r w:rsidRPr="00151CE8">
        <w:rPr>
          <w:rFonts w:eastAsia="Arial"/>
          <w:b/>
          <w:color w:val="000000"/>
          <w:sz w:val="28"/>
          <w:szCs w:val="28"/>
        </w:rPr>
        <w:t>Список железнодорожных станций и платформ</w:t>
      </w:r>
    </w:p>
    <w:p w:rsidR="001D16BB" w:rsidRPr="00151CE8" w:rsidRDefault="00EB05F9" w:rsidP="00151CE8">
      <w:pPr>
        <w:jc w:val="center"/>
        <w:rPr>
          <w:rFonts w:eastAsia="Arial"/>
          <w:b/>
          <w:color w:val="000000"/>
          <w:sz w:val="28"/>
          <w:szCs w:val="28"/>
        </w:rPr>
      </w:pPr>
      <w:r w:rsidRPr="00151CE8">
        <w:rPr>
          <w:rFonts w:eastAsia="Arial"/>
          <w:b/>
          <w:color w:val="000000"/>
          <w:sz w:val="28"/>
          <w:szCs w:val="28"/>
        </w:rPr>
        <w:t>Еврейской автономной области</w:t>
      </w:r>
    </w:p>
    <w:p w:rsidR="00EB05F9" w:rsidRPr="00677443" w:rsidRDefault="00EB05F9">
      <w:pPr>
        <w:rPr>
          <w:rFonts w:asciiTheme="majorBidi" w:eastAsia="Arial" w:hAnsiTheme="majorBidi" w:cstheme="majorBidi"/>
          <w:b/>
          <w:sz w:val="28"/>
          <w:szCs w:val="28"/>
        </w:rPr>
      </w:pP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85"/>
      </w:tblGrid>
      <w:tr w:rsidR="00677443" w:rsidRPr="00677443" w:rsidTr="0067744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77443" w:rsidRPr="00677443" w:rsidRDefault="00677443" w:rsidP="00677443">
            <w:pPr>
              <w:outlineLvl w:val="1"/>
              <w:rPr>
                <w:rFonts w:asciiTheme="majorBidi" w:hAnsiTheme="majorBidi" w:cstheme="majorBidi"/>
                <w:b/>
                <w:bCs/>
                <w:sz w:val="28"/>
                <w:szCs w:val="28"/>
                <w:lang w:bidi="he-IL"/>
              </w:rPr>
            </w:pPr>
            <w:r w:rsidRPr="00677443">
              <w:rPr>
                <w:rFonts w:asciiTheme="majorBidi" w:hAnsiTheme="majorBidi" w:cstheme="majorBidi"/>
                <w:b/>
                <w:bCs/>
                <w:sz w:val="28"/>
                <w:szCs w:val="28"/>
                <w:lang w:bidi="he-IL"/>
              </w:rPr>
              <w:t>Содержание</w:t>
            </w:r>
          </w:p>
          <w:p w:rsidR="00677443" w:rsidRPr="00677443" w:rsidRDefault="00677443" w:rsidP="00677443">
            <w:pPr>
              <w:numPr>
                <w:ilvl w:val="0"/>
                <w:numId w:val="1"/>
              </w:numPr>
              <w:ind w:left="0"/>
              <w:rPr>
                <w:rFonts w:asciiTheme="majorBidi" w:hAnsiTheme="majorBidi" w:cstheme="majorBidi"/>
                <w:sz w:val="28"/>
                <w:szCs w:val="28"/>
                <w:lang w:bidi="he-IL"/>
              </w:rPr>
            </w:pPr>
            <w:r w:rsidRPr="00677443">
              <w:rPr>
                <w:rFonts w:asciiTheme="majorBidi" w:hAnsiTheme="majorBidi" w:cstheme="majorBidi"/>
                <w:sz w:val="28"/>
                <w:szCs w:val="28"/>
                <w:lang w:bidi="he-IL"/>
              </w:rPr>
              <w:t>1 Транссиб главный ход</w:t>
            </w:r>
          </w:p>
          <w:p w:rsidR="00677443" w:rsidRPr="00677443" w:rsidRDefault="00677443" w:rsidP="00677443">
            <w:pPr>
              <w:numPr>
                <w:ilvl w:val="0"/>
                <w:numId w:val="1"/>
              </w:numPr>
              <w:ind w:left="0"/>
              <w:rPr>
                <w:rFonts w:asciiTheme="majorBidi" w:hAnsiTheme="majorBidi" w:cstheme="majorBidi"/>
                <w:sz w:val="28"/>
                <w:szCs w:val="28"/>
                <w:lang w:bidi="he-IL"/>
              </w:rPr>
            </w:pPr>
            <w:r w:rsidRPr="00677443">
              <w:rPr>
                <w:rFonts w:asciiTheme="majorBidi" w:hAnsiTheme="majorBidi" w:cstheme="majorBidi"/>
                <w:sz w:val="28"/>
                <w:szCs w:val="28"/>
                <w:lang w:bidi="he-IL"/>
              </w:rPr>
              <w:t>2 </w:t>
            </w:r>
            <w:proofErr w:type="gramStart"/>
            <w:r w:rsidRPr="00677443">
              <w:rPr>
                <w:rFonts w:asciiTheme="majorBidi" w:hAnsiTheme="majorBidi" w:cstheme="majorBidi"/>
                <w:sz w:val="28"/>
                <w:szCs w:val="28"/>
                <w:lang w:bidi="he-IL"/>
              </w:rPr>
              <w:t>Известковая</w:t>
            </w:r>
            <w:proofErr w:type="gramEnd"/>
            <w:r w:rsidRPr="00677443">
              <w:rPr>
                <w:rFonts w:asciiTheme="majorBidi" w:hAnsiTheme="majorBidi" w:cstheme="majorBidi"/>
                <w:sz w:val="28"/>
                <w:szCs w:val="28"/>
                <w:lang w:bidi="he-IL"/>
              </w:rPr>
              <w:t> — Чегдомын</w:t>
            </w:r>
          </w:p>
          <w:p w:rsidR="00677443" w:rsidRPr="00677443" w:rsidRDefault="00677443" w:rsidP="00677443">
            <w:pPr>
              <w:numPr>
                <w:ilvl w:val="0"/>
                <w:numId w:val="1"/>
              </w:numPr>
              <w:ind w:left="0"/>
              <w:rPr>
                <w:rFonts w:asciiTheme="majorBidi" w:hAnsiTheme="majorBidi" w:cstheme="majorBidi"/>
                <w:sz w:val="28"/>
                <w:szCs w:val="28"/>
                <w:lang w:bidi="he-IL"/>
              </w:rPr>
            </w:pPr>
            <w:r w:rsidRPr="00677443">
              <w:rPr>
                <w:rFonts w:asciiTheme="majorBidi" w:hAnsiTheme="majorBidi" w:cstheme="majorBidi"/>
                <w:sz w:val="28"/>
                <w:szCs w:val="28"/>
                <w:lang w:bidi="he-IL"/>
              </w:rPr>
              <w:t>3 Волочаевка-2 — Комсомольск</w:t>
            </w:r>
          </w:p>
          <w:p w:rsidR="00677443" w:rsidRPr="00677443" w:rsidRDefault="00677443" w:rsidP="00677443">
            <w:pPr>
              <w:numPr>
                <w:ilvl w:val="0"/>
                <w:numId w:val="1"/>
              </w:numPr>
              <w:ind w:left="0"/>
              <w:rPr>
                <w:rFonts w:asciiTheme="majorBidi" w:hAnsiTheme="majorBidi" w:cstheme="majorBidi"/>
                <w:sz w:val="28"/>
                <w:szCs w:val="28"/>
                <w:lang w:bidi="he-IL"/>
              </w:rPr>
            </w:pPr>
            <w:r w:rsidRPr="00677443">
              <w:rPr>
                <w:rFonts w:asciiTheme="majorBidi" w:hAnsiTheme="majorBidi" w:cstheme="majorBidi"/>
                <w:sz w:val="28"/>
                <w:szCs w:val="28"/>
                <w:lang w:bidi="he-IL"/>
              </w:rPr>
              <w:t>4 Биробиджан — Ленинск</w:t>
            </w:r>
          </w:p>
        </w:tc>
      </w:tr>
    </w:tbl>
    <w:p w:rsidR="00677443" w:rsidRDefault="00677443" w:rsidP="00677443">
      <w:pPr>
        <w:shd w:val="clear" w:color="auto" w:fill="FFFFFF"/>
        <w:outlineLvl w:val="1"/>
        <w:rPr>
          <w:rFonts w:asciiTheme="majorBidi" w:hAnsiTheme="majorBidi" w:cstheme="majorBidi"/>
          <w:b/>
          <w:bCs/>
          <w:sz w:val="28"/>
          <w:szCs w:val="28"/>
          <w:lang w:bidi="he-IL"/>
        </w:rPr>
      </w:pPr>
    </w:p>
    <w:p w:rsidR="00677443" w:rsidRPr="00677443" w:rsidRDefault="00677443" w:rsidP="00677443">
      <w:pPr>
        <w:shd w:val="clear" w:color="auto" w:fill="FFFFFF"/>
        <w:outlineLvl w:val="1"/>
        <w:rPr>
          <w:rFonts w:asciiTheme="majorBidi" w:hAnsiTheme="majorBidi" w:cstheme="majorBidi"/>
          <w:b/>
          <w:bCs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b/>
          <w:bCs/>
          <w:sz w:val="28"/>
          <w:szCs w:val="28"/>
          <w:lang w:bidi="he-IL"/>
        </w:rPr>
        <w:t>Транссиб главный ход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Облучье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Ударный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 (остановочный пункт) 8205 км (Обвальный)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Лагар-Аул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Кимкан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8231 км (</w:t>
      </w: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Снарский</w:t>
      </w:r>
      <w:proofErr w:type="spellEnd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Известковая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8236 км (</w:t>
      </w: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Двуречье</w:t>
      </w:r>
      <w:proofErr w:type="spellEnd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Биракан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8249 км (</w:t>
      </w: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Бираканский</w:t>
      </w:r>
      <w:proofErr w:type="spellEnd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 Переезд)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Тёплое озеро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Известковый завод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Лондоко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Будукан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Бира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Семисточный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8318 км (Пос. </w:t>
      </w: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Семисточный</w:t>
      </w:r>
      <w:proofErr w:type="spellEnd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Трек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8339 км (Поселок)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Кирга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sz w:val="28"/>
          <w:szCs w:val="28"/>
          <w:lang w:bidi="he-IL"/>
        </w:rPr>
        <w:t>Биробиджан-1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Биробиджан-3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Икура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8378 км (Усов Балаган)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sz w:val="28"/>
          <w:szCs w:val="28"/>
          <w:lang w:bidi="he-IL"/>
        </w:rPr>
        <w:t>Аур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8405 км (Оль)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8416 км (</w:t>
      </w:r>
      <w:proofErr w:type="gram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Белгородское</w:t>
      </w:r>
      <w:proofErr w:type="gramEnd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Ин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8435 км (</w:t>
      </w: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Урми</w:t>
      </w:r>
      <w:proofErr w:type="spellEnd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Ольгохта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8456 км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8460 км (</w:t>
      </w: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Лумку-Корани</w:t>
      </w:r>
      <w:proofErr w:type="spellEnd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8467 км (</w:t>
      </w: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Поперечка</w:t>
      </w:r>
      <w:proofErr w:type="spellEnd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sz w:val="28"/>
          <w:szCs w:val="28"/>
          <w:lang w:bidi="he-IL"/>
        </w:rPr>
        <w:t>Волочаевка-1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блокпост Тунгусский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lastRenderedPageBreak/>
        <w:t>Дежнёвка</w:t>
      </w:r>
      <w:proofErr w:type="spellEnd"/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Совхозная (платформа)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Ключевая (платформа)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sz w:val="28"/>
          <w:szCs w:val="28"/>
          <w:lang w:bidi="he-IL"/>
        </w:rPr>
        <w:t>Николаевка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Энтузиастов (платформа)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Приамурская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Пост Покровский</w:t>
      </w:r>
    </w:p>
    <w:p w:rsidR="00677443" w:rsidRPr="00677443" w:rsidRDefault="00677443" w:rsidP="00677443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Тельмана (платформа)</w:t>
      </w:r>
    </w:p>
    <w:p w:rsidR="00677443" w:rsidRDefault="00677443" w:rsidP="00677443">
      <w:pPr>
        <w:shd w:val="clear" w:color="auto" w:fill="FFFFFF"/>
        <w:tabs>
          <w:tab w:val="num" w:pos="426"/>
        </w:tabs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</w:pPr>
    </w:p>
    <w:p w:rsidR="00677443" w:rsidRPr="00677443" w:rsidRDefault="00677443" w:rsidP="00677443">
      <w:pPr>
        <w:shd w:val="clear" w:color="auto" w:fill="FFFFFF"/>
        <w:tabs>
          <w:tab w:val="num" w:pos="426"/>
        </w:tabs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</w:pPr>
      <w:proofErr w:type="gramStart"/>
      <w:r w:rsidRPr="00677443"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  <w:t>Известковая</w:t>
      </w:r>
      <w:proofErr w:type="gramEnd"/>
      <w:r w:rsidRPr="00677443"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  <w:t> — Чегдомын</w:t>
      </w:r>
    </w:p>
    <w:p w:rsidR="00677443" w:rsidRPr="00677443" w:rsidRDefault="00677443" w:rsidP="00677443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о. п. </w:t>
      </w: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Брусит</w:t>
      </w:r>
      <w:proofErr w:type="spellEnd"/>
    </w:p>
    <w:p w:rsidR="00677443" w:rsidRPr="00677443" w:rsidRDefault="00677443" w:rsidP="00677443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Кульдур</w:t>
      </w:r>
      <w:proofErr w:type="spellEnd"/>
    </w:p>
    <w:p w:rsidR="00677443" w:rsidRDefault="00677443" w:rsidP="00677443">
      <w:pPr>
        <w:shd w:val="clear" w:color="auto" w:fill="FFFFFF"/>
        <w:tabs>
          <w:tab w:val="num" w:pos="426"/>
        </w:tabs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</w:pPr>
    </w:p>
    <w:p w:rsidR="00677443" w:rsidRPr="00677443" w:rsidRDefault="00677443" w:rsidP="00677443">
      <w:pPr>
        <w:shd w:val="clear" w:color="auto" w:fill="FFFFFF"/>
        <w:tabs>
          <w:tab w:val="num" w:pos="426"/>
        </w:tabs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  <w:t>Волочаевка-2 — Комсомольск</w:t>
      </w:r>
    </w:p>
    <w:p w:rsidR="00677443" w:rsidRPr="00677443" w:rsidRDefault="00677443" w:rsidP="00677443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sz w:val="28"/>
          <w:szCs w:val="28"/>
          <w:lang w:bidi="he-IL"/>
        </w:rPr>
        <w:t>Волочаевка-2</w:t>
      </w:r>
    </w:p>
    <w:p w:rsidR="00677443" w:rsidRPr="00677443" w:rsidRDefault="00677443" w:rsidP="00677443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разъезд Утиный</w:t>
      </w:r>
    </w:p>
    <w:p w:rsidR="00677443" w:rsidRDefault="00677443" w:rsidP="00677443">
      <w:pPr>
        <w:shd w:val="clear" w:color="auto" w:fill="FFFFFF"/>
        <w:tabs>
          <w:tab w:val="num" w:pos="426"/>
        </w:tabs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</w:pPr>
    </w:p>
    <w:p w:rsidR="00677443" w:rsidRPr="00677443" w:rsidRDefault="00677443" w:rsidP="00677443">
      <w:pPr>
        <w:shd w:val="clear" w:color="auto" w:fill="FFFFFF"/>
        <w:tabs>
          <w:tab w:val="num" w:pos="426"/>
        </w:tabs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b/>
          <w:bCs/>
          <w:color w:val="000000"/>
          <w:sz w:val="28"/>
          <w:szCs w:val="28"/>
          <w:lang w:bidi="he-IL"/>
        </w:rPr>
        <w:t>Биробиджан — Ленинск</w:t>
      </w:r>
    </w:p>
    <w:p w:rsidR="00677443" w:rsidRPr="00677443" w:rsidRDefault="00677443" w:rsidP="00677443">
      <w:pPr>
        <w:shd w:val="clear" w:color="auto" w:fill="FFFFFF"/>
        <w:tabs>
          <w:tab w:val="num" w:pos="426"/>
        </w:tabs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Пассажирское движение закрыто</w:t>
      </w:r>
    </w:p>
    <w:p w:rsidR="00677443" w:rsidRPr="00677443" w:rsidRDefault="00677443" w:rsidP="00677443">
      <w:pPr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Биробиджан-2</w:t>
      </w:r>
    </w:p>
    <w:p w:rsidR="00677443" w:rsidRPr="00677443" w:rsidRDefault="00677443" w:rsidP="00677443">
      <w:pPr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Бирофельд</w:t>
      </w:r>
    </w:p>
    <w:p w:rsidR="00677443" w:rsidRPr="00677443" w:rsidRDefault="00677443" w:rsidP="00677443">
      <w:pPr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proofErr w:type="spellStart"/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Унгун</w:t>
      </w:r>
      <w:proofErr w:type="spellEnd"/>
    </w:p>
    <w:p w:rsidR="00677443" w:rsidRPr="00677443" w:rsidRDefault="00677443" w:rsidP="00677443">
      <w:pPr>
        <w:numPr>
          <w:ilvl w:val="0"/>
          <w:numId w:val="5"/>
        </w:numPr>
        <w:shd w:val="clear" w:color="auto" w:fill="FFFFFF"/>
        <w:tabs>
          <w:tab w:val="clear" w:pos="720"/>
          <w:tab w:val="num" w:pos="426"/>
        </w:tabs>
        <w:ind w:left="0" w:firstLine="0"/>
        <w:jc w:val="both"/>
        <w:rPr>
          <w:rFonts w:asciiTheme="majorBidi" w:hAnsiTheme="majorBidi" w:cstheme="majorBidi"/>
          <w:color w:val="000000"/>
          <w:sz w:val="28"/>
          <w:szCs w:val="28"/>
          <w:lang w:bidi="he-IL"/>
        </w:rPr>
      </w:pPr>
      <w:r w:rsidRPr="00677443">
        <w:rPr>
          <w:rFonts w:asciiTheme="majorBidi" w:hAnsiTheme="majorBidi" w:cstheme="majorBidi"/>
          <w:color w:val="000000"/>
          <w:sz w:val="28"/>
          <w:szCs w:val="28"/>
          <w:lang w:bidi="he-IL"/>
        </w:rPr>
        <w:t>Ленинск</w:t>
      </w:r>
    </w:p>
    <w:p w:rsidR="00EB05F9" w:rsidRPr="00677443" w:rsidRDefault="00EB05F9" w:rsidP="00677443">
      <w:pPr>
        <w:tabs>
          <w:tab w:val="num" w:pos="426"/>
        </w:tabs>
        <w:jc w:val="both"/>
        <w:rPr>
          <w:rFonts w:asciiTheme="majorBidi" w:hAnsiTheme="majorBidi" w:cstheme="majorBidi"/>
          <w:sz w:val="28"/>
          <w:szCs w:val="28"/>
        </w:rPr>
      </w:pPr>
    </w:p>
    <w:sectPr w:rsidR="00EB05F9" w:rsidRPr="00677443" w:rsidSect="001D1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F6CC6"/>
    <w:multiLevelType w:val="multilevel"/>
    <w:tmpl w:val="90BE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13E0837"/>
    <w:multiLevelType w:val="multilevel"/>
    <w:tmpl w:val="CB80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0C666CA"/>
    <w:multiLevelType w:val="multilevel"/>
    <w:tmpl w:val="425E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8566BCD"/>
    <w:multiLevelType w:val="multilevel"/>
    <w:tmpl w:val="B672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2416873"/>
    <w:multiLevelType w:val="multilevel"/>
    <w:tmpl w:val="B86E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05F9"/>
    <w:rsid w:val="00151CE8"/>
    <w:rsid w:val="001D16BB"/>
    <w:rsid w:val="003D6019"/>
    <w:rsid w:val="00677443"/>
    <w:rsid w:val="00B70B3A"/>
    <w:rsid w:val="00EB0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19"/>
    <w:rPr>
      <w:sz w:val="24"/>
      <w:szCs w:val="24"/>
      <w:lang w:bidi="ar-SA"/>
    </w:rPr>
  </w:style>
  <w:style w:type="paragraph" w:styleId="1">
    <w:name w:val="heading 1"/>
    <w:basedOn w:val="a"/>
    <w:link w:val="10"/>
    <w:qFormat/>
    <w:rsid w:val="003D601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3D6019"/>
    <w:pPr>
      <w:keepNext/>
      <w:spacing w:line="360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3D6019"/>
    <w:pPr>
      <w:keepNext/>
      <w:jc w:val="center"/>
      <w:outlineLvl w:val="2"/>
    </w:pPr>
    <w:rPr>
      <w:rFonts w:eastAsia="Calibri"/>
      <w:b/>
    </w:rPr>
  </w:style>
  <w:style w:type="paragraph" w:styleId="4">
    <w:name w:val="heading 4"/>
    <w:basedOn w:val="a"/>
    <w:next w:val="a"/>
    <w:link w:val="40"/>
    <w:qFormat/>
    <w:rsid w:val="003D6019"/>
    <w:pPr>
      <w:keepNext/>
      <w:spacing w:line="360" w:lineRule="auto"/>
      <w:jc w:val="center"/>
      <w:outlineLvl w:val="3"/>
    </w:pPr>
  </w:style>
  <w:style w:type="paragraph" w:styleId="5">
    <w:name w:val="heading 5"/>
    <w:basedOn w:val="a"/>
    <w:next w:val="a"/>
    <w:link w:val="50"/>
    <w:qFormat/>
    <w:rsid w:val="003D601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D6019"/>
    <w:pPr>
      <w:keepNext/>
      <w:outlineLvl w:val="5"/>
    </w:pPr>
    <w:rPr>
      <w:sz w:val="28"/>
      <w:lang w:val="en-US"/>
    </w:rPr>
  </w:style>
  <w:style w:type="paragraph" w:styleId="7">
    <w:name w:val="heading 7"/>
    <w:basedOn w:val="a"/>
    <w:next w:val="a"/>
    <w:link w:val="70"/>
    <w:qFormat/>
    <w:rsid w:val="003D601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3D6019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3D6019"/>
    <w:pPr>
      <w:keepNext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6019"/>
    <w:rPr>
      <w:b/>
      <w:bCs/>
      <w:kern w:val="36"/>
      <w:sz w:val="48"/>
      <w:szCs w:val="48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"/>
    <w:rsid w:val="003D6019"/>
    <w:rPr>
      <w:sz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3D6019"/>
    <w:rPr>
      <w:rFonts w:eastAsia="Calibri"/>
      <w:b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3D6019"/>
    <w:rPr>
      <w:sz w:val="24"/>
      <w:szCs w:val="24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3D6019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3D6019"/>
    <w:rPr>
      <w:sz w:val="28"/>
      <w:szCs w:val="24"/>
      <w:lang w:val="en-US" w:eastAsia="ru-RU" w:bidi="ar-SA"/>
    </w:rPr>
  </w:style>
  <w:style w:type="character" w:customStyle="1" w:styleId="70">
    <w:name w:val="Заголовок 7 Знак"/>
    <w:basedOn w:val="a0"/>
    <w:link w:val="7"/>
    <w:rsid w:val="003D6019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3D6019"/>
    <w:rPr>
      <w:rFonts w:ascii="Calibri" w:hAnsi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0"/>
    <w:link w:val="9"/>
    <w:rsid w:val="003D6019"/>
    <w:rPr>
      <w:b/>
      <w:sz w:val="24"/>
      <w:szCs w:val="24"/>
      <w:lang w:val="ru-RU" w:eastAsia="ru-RU" w:bidi="ar-SA"/>
    </w:rPr>
  </w:style>
  <w:style w:type="paragraph" w:styleId="a3">
    <w:name w:val="caption"/>
    <w:basedOn w:val="a"/>
    <w:qFormat/>
    <w:rsid w:val="003D6019"/>
    <w:pPr>
      <w:jc w:val="center"/>
    </w:pPr>
    <w:rPr>
      <w:b/>
      <w:sz w:val="28"/>
    </w:rPr>
  </w:style>
  <w:style w:type="paragraph" w:styleId="a4">
    <w:name w:val="Title"/>
    <w:basedOn w:val="a"/>
    <w:link w:val="a5"/>
    <w:qFormat/>
    <w:rsid w:val="003D6019"/>
    <w:pPr>
      <w:tabs>
        <w:tab w:val="left" w:pos="568"/>
      </w:tabs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3D6019"/>
    <w:rPr>
      <w:b/>
      <w:sz w:val="28"/>
      <w:lang w:val="ru-RU" w:eastAsia="ru-RU" w:bidi="ar-SA"/>
    </w:rPr>
  </w:style>
  <w:style w:type="paragraph" w:styleId="a6">
    <w:name w:val="Subtitle"/>
    <w:basedOn w:val="a"/>
    <w:link w:val="a7"/>
    <w:qFormat/>
    <w:rsid w:val="003D6019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7">
    <w:name w:val="Подзаголовок Знак"/>
    <w:basedOn w:val="a0"/>
    <w:link w:val="a6"/>
    <w:rsid w:val="003D6019"/>
    <w:rPr>
      <w:rFonts w:ascii="Arial" w:hAnsi="Arial"/>
      <w:sz w:val="24"/>
      <w:lang w:bidi="ar-SA"/>
    </w:rPr>
  </w:style>
  <w:style w:type="character" w:styleId="a8">
    <w:name w:val="Strong"/>
    <w:basedOn w:val="a0"/>
    <w:qFormat/>
    <w:rsid w:val="003D6019"/>
    <w:rPr>
      <w:b/>
      <w:bCs/>
    </w:rPr>
  </w:style>
  <w:style w:type="character" w:styleId="a9">
    <w:name w:val="Emphasis"/>
    <w:basedOn w:val="a0"/>
    <w:qFormat/>
    <w:rsid w:val="003D6019"/>
    <w:rPr>
      <w:i/>
      <w:iCs/>
    </w:rPr>
  </w:style>
  <w:style w:type="paragraph" w:styleId="aa">
    <w:name w:val="No Spacing"/>
    <w:link w:val="ab"/>
    <w:qFormat/>
    <w:rsid w:val="003D6019"/>
    <w:rPr>
      <w:rFonts w:ascii="Calibri" w:eastAsia="Calibri" w:hAnsi="Calibri"/>
      <w:sz w:val="22"/>
      <w:szCs w:val="22"/>
      <w:lang w:eastAsia="en-US" w:bidi="ar-SA"/>
    </w:rPr>
  </w:style>
  <w:style w:type="character" w:customStyle="1" w:styleId="ab">
    <w:name w:val="Без интервала Знак"/>
    <w:basedOn w:val="a0"/>
    <w:link w:val="aa"/>
    <w:rsid w:val="003D6019"/>
    <w:rPr>
      <w:rFonts w:ascii="Calibri" w:eastAsia="Calibri" w:hAnsi="Calibri"/>
      <w:sz w:val="22"/>
      <w:szCs w:val="22"/>
      <w:lang w:eastAsia="en-US" w:bidi="ar-SA"/>
    </w:rPr>
  </w:style>
  <w:style w:type="paragraph" w:styleId="ac">
    <w:name w:val="List Paragraph"/>
    <w:basedOn w:val="a"/>
    <w:qFormat/>
    <w:rsid w:val="003D6019"/>
    <w:pPr>
      <w:spacing w:after="200" w:line="276" w:lineRule="auto"/>
      <w:ind w:left="720"/>
      <w:contextualSpacing/>
    </w:pPr>
    <w:rPr>
      <w:rFonts w:eastAsia="Calibri"/>
      <w:bCs/>
      <w:lang w:eastAsia="en-US"/>
    </w:rPr>
  </w:style>
  <w:style w:type="character" w:styleId="ad">
    <w:name w:val="Subtle Emphasis"/>
    <w:qFormat/>
    <w:rsid w:val="003D6019"/>
    <w:rPr>
      <w:i/>
      <w:iCs/>
      <w:color w:val="808080"/>
    </w:rPr>
  </w:style>
  <w:style w:type="paragraph" w:customStyle="1" w:styleId="-">
    <w:name w:val="Справки - Текст"/>
    <w:basedOn w:val="a"/>
    <w:link w:val="-0"/>
    <w:qFormat/>
    <w:rsid w:val="003D6019"/>
    <w:pPr>
      <w:spacing w:after="60"/>
      <w:ind w:firstLine="709"/>
      <w:jc w:val="both"/>
    </w:pPr>
    <w:rPr>
      <w:rFonts w:eastAsia="Calibri"/>
      <w:sz w:val="20"/>
      <w:szCs w:val="20"/>
      <w:lang w:eastAsia="ar-SA"/>
    </w:rPr>
  </w:style>
  <w:style w:type="character" w:customStyle="1" w:styleId="-0">
    <w:name w:val="Справки - Текст Знак"/>
    <w:link w:val="-"/>
    <w:rsid w:val="003D6019"/>
    <w:rPr>
      <w:rFonts w:eastAsia="Calibri"/>
      <w:lang w:eastAsia="ar-SA" w:bidi="ar-SA"/>
    </w:rPr>
  </w:style>
  <w:style w:type="character" w:customStyle="1" w:styleId="w">
    <w:name w:val="w"/>
    <w:basedOn w:val="a0"/>
    <w:rsid w:val="00677443"/>
  </w:style>
  <w:style w:type="character" w:styleId="ae">
    <w:name w:val="Hyperlink"/>
    <w:basedOn w:val="a0"/>
    <w:uiPriority w:val="99"/>
    <w:semiHidden/>
    <w:unhideWhenUsed/>
    <w:rsid w:val="00677443"/>
    <w:rPr>
      <w:color w:val="0000FF"/>
      <w:u w:val="single"/>
    </w:rPr>
  </w:style>
  <w:style w:type="character" w:customStyle="1" w:styleId="toctext">
    <w:name w:val="toctext"/>
    <w:basedOn w:val="a0"/>
    <w:rsid w:val="00677443"/>
  </w:style>
  <w:style w:type="character" w:customStyle="1" w:styleId="mw-headline">
    <w:name w:val="mw-headline"/>
    <w:basedOn w:val="a0"/>
    <w:rsid w:val="00677443"/>
  </w:style>
  <w:style w:type="paragraph" w:styleId="af">
    <w:name w:val="Normal (Web)"/>
    <w:basedOn w:val="a"/>
    <w:uiPriority w:val="99"/>
    <w:semiHidden/>
    <w:unhideWhenUsed/>
    <w:rsid w:val="00677443"/>
    <w:pPr>
      <w:spacing w:before="100" w:beforeAutospacing="1" w:after="100" w:afterAutospacing="1"/>
    </w:pPr>
    <w:rPr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3</cp:revision>
  <cp:lastPrinted>2021-11-12T00:55:00Z</cp:lastPrinted>
  <dcterms:created xsi:type="dcterms:W3CDTF">2021-11-12T00:47:00Z</dcterms:created>
  <dcterms:modified xsi:type="dcterms:W3CDTF">2021-11-12T00:56:00Z</dcterms:modified>
</cp:coreProperties>
</file>