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before="0" w:after="24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103442"/>
          <w:sz w:val="28"/>
        </w:rPr>
      </w:r>
      <w:r/>
      <w:r>
        <w:rPr>
          <w:rFonts w:ascii="Times New Roman" w:hAnsi="Times New Roman" w:cs="Times New Roman" w:eastAsia="Times New Roman"/>
          <w:sz w:val="28"/>
        </w:rPr>
      </w:r>
    </w:p>
    <w:p>
      <w:pPr>
        <w:pStyle w:val="15"/>
        <w:ind w:left="0" w:right="0" w:firstLine="0"/>
        <w:jc w:val="center"/>
        <w:spacing w:before="0" w:after="120"/>
        <w:rPr>
          <w:rFonts w:ascii="Open Sans" w:hAnsi="Open Sans" w:cs="Open Sans" w:eastAsia="Open San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cs="Open Sans" w:eastAsia="Open Sans"/>
          <w:b/>
          <w:color w:val="103442"/>
        </w:rPr>
        <w:t xml:space="preserve">«Дорога в Биробиджан» (Еврейская автономная область в художественной литературе 30-40-х годов XX века)</w:t>
      </w:r>
      <w:r>
        <w:rPr>
          <w:rFonts w:ascii="Open Sans" w:hAnsi="Open Sans" w:cs="Open Sans" w:eastAsia="Open Sans"/>
        </w:rPr>
      </w:r>
      <w:r/>
    </w:p>
    <w:p>
      <w:pPr>
        <w:ind w:left="0" w:right="0" w:firstLine="0"/>
        <w:spacing w:before="0" w:after="240" w:line="240" w:lineRule="auto"/>
        <w:rPr>
          <w:rFonts w:ascii="Times New Roman" w:hAnsi="Times New Roman" w:cs="Times New Roman" w:eastAsia="Times New Roman"/>
          <w:color w:val="103442"/>
          <w:sz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103442"/>
          <w:sz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74635" cy="1978915"/>
                <wp:effectExtent l="0" t="0" r="0" b="0"/>
                <wp:docPr id="1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388058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2974635" cy="19789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234.2pt;height:155.8pt;rotation:0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color w:val="103442"/>
          <w:sz w:val="28"/>
          <w:highlight w:val="none"/>
        </w:rPr>
      </w:r>
      <w:r>
        <w:rPr>
          <w:rFonts w:ascii="Times New Roman" w:hAnsi="Times New Roman" w:cs="Times New Roman" w:eastAsia="Times New Roman"/>
          <w:color w:val="103442"/>
          <w:sz w:val="28"/>
          <w:highlight w:val="none"/>
        </w:rPr>
      </w:r>
    </w:p>
    <w:p>
      <w:pPr>
        <w:ind w:left="0" w:right="0" w:firstLine="0"/>
        <w:spacing w:before="0" w:after="240" w:line="240" w:lineRule="auto"/>
        <w:rPr>
          <w:rFonts w:ascii="Times New Roman" w:hAnsi="Times New Roman" w:cs="Times New Roman" w:eastAsia="Times New Roman"/>
          <w:color w:val="103442"/>
          <w:sz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>
        <w:rPr>
          <w:rFonts w:ascii="Times New Roman" w:hAnsi="Times New Roman" w:cs="Times New Roman" w:eastAsia="Times New Roman"/>
          <w:color w:val="103442"/>
          <w:sz w:val="28"/>
        </w:rPr>
        <w:t xml:space="preserve">В коллекцию областной научной библиотеки им. Шолом-Алейхема вошли путевые заметки, очерки, повести, рассказы, стихотворения еврейских писателей и публицистов, изданные в основном на языке идиш в 30-40-е годы XX века и посвященные созданию и становлению Еврейской автономной области. </w:t>
      </w:r>
      <w:r>
        <w:rPr>
          <w:rFonts w:ascii="Times New Roman" w:hAnsi="Times New Roman" w:cs="Times New Roman" w:eastAsia="Times New Roman"/>
          <w:color w:val="103442"/>
          <w:sz w:val="28"/>
        </w:rPr>
        <w:t xml:space="preserve">Оригиналы книг хранятся в фонде сектора национальной литературы Биробиджанской областной универсальной научной библиотеки им. Шолом-Алейхема. К отдельным изданиям имеются переводы, выполненные Е. Сарашевской, Н. Фоменко, А. Акименко и др.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rPr>
          <w:highlight w:val="none"/>
        </w:rPr>
      </w:pPr>
      <w:r>
        <w:t xml:space="preserve">(читать далее)</w:t>
      </w:r>
      <w:r/>
    </w:p>
    <w:p>
      <w:pPr>
        <w:ind w:left="0" w:right="0" w:firstLine="0"/>
        <w:spacing w:before="0" w:after="240"/>
        <w:shd w:val="clear" w:color="ffffff" w:fill="ffffff"/>
        <w:rPr>
          <w:rFonts w:ascii="Open Sans" w:hAnsi="Open Sans" w:cs="Open Sans" w:eastAsia="Open San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cs="Open Sans" w:eastAsia="Open Sans"/>
          <w:sz w:val="24"/>
        </w:rPr>
        <w:t xml:space="preserve"> </w:t>
      </w:r>
      <w:r>
        <w:rPr>
          <w:rFonts w:ascii="Open Sans" w:hAnsi="Open Sans" w:cs="Open Sans" w:eastAsia="Open Sans"/>
          <w:sz w:val="24"/>
        </w:rPr>
      </w:r>
      <w:r/>
    </w:p>
    <w:p>
      <w:pPr>
        <w:pStyle w:val="15"/>
        <w:ind w:left="0" w:right="0" w:firstLine="0"/>
        <w:jc w:val="center"/>
        <w:spacing w:before="0" w:after="120"/>
        <w:rPr>
          <w:rFonts w:ascii="Open Sans" w:hAnsi="Open Sans" w:cs="Open Sans" w:eastAsia="Open San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>
        <w:rPr>
          <w:rFonts w:ascii="Open Sans" w:hAnsi="Open Sans" w:cs="Open Sans" w:eastAsia="Open Sans"/>
        </w:rPr>
      </w:r>
      <w:r/>
    </w:p>
    <w:p>
      <w:pPr>
        <w:pStyle w:val="15"/>
        <w:ind w:left="0" w:right="0" w:firstLine="0"/>
        <w:jc w:val="center"/>
        <w:spacing w:before="0" w:after="120"/>
        <w:rPr>
          <w:rFonts w:ascii="Open Sans" w:hAnsi="Open Sans" w:cs="Open Sans" w:eastAsia="Open San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cs="Open Sans" w:eastAsia="Open Sans"/>
          <w:b/>
          <w:color w:val="103442"/>
        </w:rPr>
        <w:t xml:space="preserve">«Дорога в Биробиджан» (Еврейская автономная область в художественной литературе 30-40-х годов XX века)</w:t>
      </w:r>
      <w:r>
        <w:rPr>
          <w:rFonts w:ascii="Open Sans" w:hAnsi="Open Sans" w:cs="Open Sans" w:eastAsia="Open Sans"/>
        </w:rPr>
      </w:r>
      <w:r/>
    </w:p>
    <w:p>
      <w:pPr>
        <w:ind w:left="0" w:right="0" w:firstLine="0"/>
        <w:spacing w:before="0" w:after="240"/>
        <w:rPr>
          <w:rFonts w:ascii="Open Sans" w:hAnsi="Open Sans" w:cs="Open Sans" w:eastAsia="Open San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cs="Open Sans" w:eastAsia="Open Sans"/>
          <w:color w:val="103442"/>
          <w:sz w:val="24"/>
        </w:rPr>
        <w:t xml:space="preserve">Тема Еврейской автономной области и Биробиджана вошла в литературу в конце двадцатых - начале тридцатых годов двадцатого века, когда начала воплощаться в жизнь идея создания первого еврейского территориального государственного образования на землях среднег</w:t>
      </w:r>
      <w:r>
        <w:rPr>
          <w:rFonts w:ascii="Open Sans" w:hAnsi="Open Sans" w:cs="Open Sans" w:eastAsia="Open Sans"/>
          <w:color w:val="103442"/>
          <w:sz w:val="24"/>
        </w:rPr>
        <w:t xml:space="preserve">о Амура. Вместе с первыми переселенцами в Биро-Биджанский район – будущую Еврейскую автономную область, стали прибывать литераторы и журналисты со всего мира, чтобы запечатлеть события «великой стройки века». На биробиджанской земле многие поэты и писатели</w:t>
      </w:r>
      <w:r>
        <w:rPr>
          <w:rFonts w:ascii="Open Sans" w:hAnsi="Open Sans" w:cs="Open Sans" w:eastAsia="Open Sans"/>
          <w:color w:val="103442"/>
          <w:sz w:val="24"/>
        </w:rPr>
        <w:t xml:space="preserve"> сделали свои первые шаги в литературу.</w:t>
      </w:r>
      <w:r>
        <w:rPr>
          <w:rFonts w:ascii="Open Sans" w:hAnsi="Open Sans" w:cs="Open Sans" w:eastAsia="Open Sans"/>
          <w:sz w:val="24"/>
        </w:rPr>
      </w:r>
      <w:r/>
    </w:p>
    <w:p>
      <w:pPr>
        <w:ind w:left="0" w:right="0" w:firstLine="0"/>
        <w:spacing w:before="0" w:after="240"/>
        <w:rPr>
          <w:rFonts w:ascii="Open Sans" w:hAnsi="Open Sans" w:cs="Open Sans" w:eastAsia="Open San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cs="Open Sans" w:eastAsia="Open Sans"/>
          <w:color w:val="103442"/>
          <w:sz w:val="24"/>
        </w:rPr>
        <w:t xml:space="preserve">В данную коллекцию вошли путевые заметки, очерки, повести, рассказы, стихотворения еврейских писателей и публицистов, изданные в основном на языке идиш в 30-40-е годы XX века и посвященные созданию и становлению Еврейской автономной области.</w:t>
      </w:r>
      <w:r>
        <w:rPr>
          <w:rFonts w:ascii="Open Sans" w:hAnsi="Open Sans" w:cs="Open Sans" w:eastAsia="Open Sans"/>
          <w:sz w:val="24"/>
        </w:rPr>
      </w:r>
      <w:r/>
    </w:p>
    <w:p>
      <w:pPr>
        <w:ind w:left="0" w:right="0" w:firstLine="0"/>
        <w:spacing w:before="0" w:after="240"/>
        <w:rPr>
          <w:rFonts w:ascii="Open Sans" w:hAnsi="Open Sans" w:cs="Open Sans" w:eastAsia="Open San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cs="Open Sans" w:eastAsia="Open Sans"/>
          <w:color w:val="103442"/>
          <w:sz w:val="24"/>
        </w:rPr>
        <w:t xml:space="preserve">Оригиналы книг хранятся в фонде сектора национальной литературы Биробиджанской областной универсальной научной библиотеки им. Шолом-Алейхема. К отдельным изданиям имеются переводы, выполненные Е. Сарашевской, Н. Фоменко, А. Акименко и др.</w:t>
      </w:r>
      <w:r>
        <w:rPr>
          <w:rFonts w:ascii="Open Sans" w:hAnsi="Open Sans" w:cs="Open Sans" w:eastAsia="Open Sans"/>
          <w:sz w:val="24"/>
        </w:rPr>
      </w:r>
      <w:r/>
    </w:p>
    <w:p>
      <w:pPr>
        <w:ind w:left="0" w:right="0" w:firstLine="0"/>
        <w:spacing w:before="0" w:after="240"/>
        <w:rPr>
          <w:rFonts w:ascii="Open Sans" w:hAnsi="Open Sans" w:cs="Open Sans" w:eastAsia="Open San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cs="Open Sans" w:eastAsia="Open Sans"/>
          <w:color w:val="103442"/>
          <w:sz w:val="24"/>
        </w:rPr>
        <w:t xml:space="preserve"> </w:t>
      </w:r>
      <w:r>
        <w:rPr>
          <w:rFonts w:ascii="Open Sans" w:hAnsi="Open Sans" w:cs="Open Sans" w:eastAsia="Open Sans"/>
          <w:sz w:val="24"/>
        </w:rPr>
      </w:r>
      <w:r/>
    </w:p>
    <w:tbl>
      <w:tblPr>
        <w:tblStyle w:val="4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5"/>
        <w:gridCol w:w="9120"/>
      </w:tblGrid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Кадышевич Менахем (1895-1937)</w:t>
            </w: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5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381250" cy="3838575"/>
                      <wp:effectExtent l="0" t="0" r="0" b="0"/>
                      <wp:docPr id="2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3019527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381249" cy="383857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187.5pt;height:302.2pt;" stroked="false">
                      <v:path textboxrect="0,0,0,0"/>
                      <v:imagedata r:id="rId9" o:title=""/>
                    </v:shape>
                  </w:pict>
                </mc:Fallback>
              </mc:AlternateConten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12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Кадышевич, М. Биробиджан в литературе [Реалии. Материалы к истории Еврейской автономной области] / М. Кадышевич // Бренер И. С. Биробиджанский проект в научных исследованиях: ценности и интересы в истории Еврейской автономной области / И. С. Бренер, А. В. </w:t>
            </w: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Заремба. - Киев : Золотые ворота, 2013. – С. 476-576.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В очерке Менахема Кадышевича, опубликованном в журнале «Висншафт ун революцие» («Наука и революция») № 2 в 1935 г. на еврейском языке, рассматривается вопрос о том, как Биробиджан отражен в различной литературе того времени, в том числе художественной. Пер</w:t>
            </w: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евод статьи помещен в монографии И. С. Бренера и А. В. Зарембы «Биробиджанский проект в научных исследованиях. Ценностные интересы в истории Еврейской автономной области».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hyperlink r:id="rId10" w:tooltip="http://nasledie-eao.ru/news/Kadshevich_Birobidzhan%20v%20literature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Просмотр</w:t>
              </w:r>
            </w:hyperlink>
            <w:r/>
            <w:r/>
          </w:p>
        </w:tc>
      </w:tr>
    </w:tbl>
    <w:p>
      <w:pPr>
        <w:ind w:left="0" w:right="0" w:firstLine="0"/>
        <w:spacing w:before="0" w:after="240"/>
        <w:rPr>
          <w:rFonts w:ascii="Open Sans" w:hAnsi="Open Sans" w:cs="Open Sans" w:eastAsia="Open San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cs="Open Sans" w:eastAsia="Open Sans"/>
          <w:color w:val="103442"/>
          <w:sz w:val="24"/>
        </w:rPr>
        <w:t xml:space="preserve"> </w:t>
      </w:r>
      <w:r>
        <w:rPr>
          <w:rFonts w:ascii="Open Sans" w:hAnsi="Open Sans" w:cs="Open Sans" w:eastAsia="Open Sans"/>
          <w:sz w:val="24"/>
        </w:rPr>
      </w:r>
      <w:r/>
    </w:p>
    <w:tbl>
      <w:tblPr>
        <w:tblStyle w:val="4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5"/>
        <w:gridCol w:w="9120"/>
      </w:tblGrid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Альбертон Меер Иосифович (1900-1947)</w:t>
            </w: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5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86000" cy="2286000"/>
                      <wp:effectExtent l="0" t="0" r="0" b="0"/>
                      <wp:docPr id="3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13741391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6000" cy="228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180.0pt;height:180.0pt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12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Альбертон, М. И. Биро-Биджан : дорожные заметки : перевод с евр. : [на укр. яз.] / М. И. Альбертон ; перевод с еврейского З. Йоффе ; предисловие М. Кипера. – Харьков : Книгоспiлка, 1930. – 179 с.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Книга в составе ЭК </w:t>
            </w:r>
            <w:hyperlink r:id="rId12" w:tooltip="https://bounb.ru/files/birproject/alberton/alberton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«Биробиджанский проект»</w:t>
              </w:r>
            </w:hyperlink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/>
            <w:hyperlink r:id="rId13" w:tooltip="https://bounb.ru/files/birproject/alberton/alberton_perevod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Просмотр (перевод)</w:t>
              </w:r>
            </w:hyperlink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</w:tbl>
    <w:p>
      <w:pPr>
        <w:ind w:left="0" w:right="0" w:firstLine="0"/>
        <w:spacing w:before="0" w:after="240"/>
        <w:rPr>
          <w:rFonts w:ascii="Open Sans" w:hAnsi="Open Sans" w:cs="Open Sans" w:eastAsia="Open San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cs="Open Sans" w:eastAsia="Open Sans"/>
          <w:color w:val="103442"/>
          <w:sz w:val="24"/>
        </w:rPr>
        <w:t xml:space="preserve"> </w:t>
      </w:r>
      <w:r>
        <w:rPr>
          <w:rFonts w:ascii="Open Sans" w:hAnsi="Open Sans" w:cs="Open Sans" w:eastAsia="Open Sans"/>
          <w:sz w:val="24"/>
        </w:rPr>
      </w:r>
      <w:r/>
    </w:p>
    <w:tbl>
      <w:tblPr>
        <w:tblStyle w:val="4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5"/>
        <w:gridCol w:w="9120"/>
      </w:tblGrid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Блоштейн Гирш Давидович (1895-1979)</w:t>
            </w: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5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86000" cy="2286000"/>
                      <wp:effectExtent l="0" t="0" r="0" b="0"/>
                      <wp:docPr id="4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8566113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6000" cy="228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180.0pt;height:18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12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Блоштейн, Г. Д. Биробиджанские зарисовки : [на языке идиш] / Г. Д. Блоштейн. - Киев : Укргоснацмениздат, 1939. - 26 с.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Очерки «Биробиджанские зарисовки» (1939) поэта, прозаика и публициста Г. Блоштейна, побывавшего в Биробиджане в 1933 году, повествуют о жизни первых переселенцев, строителях Биробиджана.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hyperlink r:id="rId15" w:tooltip="https://bounb.ru/files/elbibl/elcollection/birroad/1_bloshtein_zarisovki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Просмотр</w:t>
              </w:r>
            </w:hyperlink>
            <w:r/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 </w:t>
            </w: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5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86000" cy="2286000"/>
                      <wp:effectExtent l="0" t="0" r="0" b="0"/>
                      <wp:docPr id="5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11351312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6000" cy="228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180.0pt;height:180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12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Блоштейн, Г. Д. Новые песни : стихи : [на языке идиш] / Г. Д.  Блоштейн. - Киев : Укргоснацмениздат, 1938. - 168 с.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Сборник стихотворений Г. Блоштейна «Новые песни» вышел 1938 году.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hyperlink r:id="rId17" w:tooltip="https://bounb.ru/files/elbibl/elcollection/birroad/2_bloshtein_pesni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Просмотр</w:t>
              </w:r>
            </w:hyperlink>
            <w:r/>
            <w:r/>
          </w:p>
        </w:tc>
      </w:tr>
    </w:tbl>
    <w:p>
      <w:pPr>
        <w:ind w:left="0" w:right="0" w:firstLine="0"/>
        <w:spacing w:before="0" w:after="240"/>
        <w:rPr>
          <w:rFonts w:ascii="Open Sans" w:hAnsi="Open Sans" w:cs="Open Sans" w:eastAsia="Open San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cs="Open Sans" w:eastAsia="Open Sans"/>
          <w:color w:val="103442"/>
          <w:sz w:val="24"/>
        </w:rPr>
        <w:t xml:space="preserve"> </w:t>
      </w:r>
      <w:r>
        <w:rPr>
          <w:rFonts w:ascii="Open Sans" w:hAnsi="Open Sans" w:cs="Open Sans" w:eastAsia="Open Sans"/>
          <w:sz w:val="24"/>
        </w:rPr>
      </w:r>
      <w:r/>
    </w:p>
    <w:tbl>
      <w:tblPr>
        <w:tblStyle w:val="4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5"/>
        <w:gridCol w:w="9120"/>
      </w:tblGrid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Бронфман Исаак Лейбович (1913-1978)</w:t>
            </w: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5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86000" cy="2286000"/>
                      <wp:effectExtent l="0" t="0" r="0" b="0"/>
                      <wp:docPr id="6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73347003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6000" cy="228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180.0pt;height:180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12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Бронфман, И. Л. По светлым дорогам : стихи : [на языке идиш] / И. Л. Бронфман. - Биробиджан : Еврейская автономная область, 1947. – 80 с.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Поэт Исаак Бронфман, приехавший в 1931 году восемнадцатилетним юношей на Дальний Восток строить еврейскую автономию и проживший здесь всю жизнь, много писал о родном крае, о земляках. Книга «По светлым дорогам» - первый сборник стихов, вышедший в 1947 году</w:t>
            </w: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 на идиш.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Книга в разделе </w:t>
            </w:r>
            <w:hyperlink r:id="rId19" w:tooltip="https://bounb.ru/files/elbibl/personalii/bronfman/bronfman-po-svetlym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«Литературная жизнь ЕАО»</w:t>
              </w:r>
            </w:hyperlink>
            <w:r/>
            <w:r/>
          </w:p>
        </w:tc>
      </w:tr>
    </w:tbl>
    <w:p>
      <w:pPr>
        <w:ind w:left="0" w:right="0" w:firstLine="0"/>
        <w:spacing w:before="0" w:after="240"/>
        <w:rPr>
          <w:rFonts w:ascii="Open Sans" w:hAnsi="Open Sans" w:cs="Open Sans" w:eastAsia="Open San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cs="Open Sans" w:eastAsia="Open Sans"/>
          <w:color w:val="103442"/>
          <w:sz w:val="24"/>
        </w:rPr>
        <w:t xml:space="preserve"> </w:t>
      </w:r>
      <w:r>
        <w:rPr>
          <w:rFonts w:ascii="Open Sans" w:hAnsi="Open Sans" w:cs="Open Sans" w:eastAsia="Open Sans"/>
          <w:sz w:val="24"/>
        </w:rPr>
      </w:r>
      <w:r/>
    </w:p>
    <w:tbl>
      <w:tblPr>
        <w:tblStyle w:val="4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5"/>
        <w:gridCol w:w="9120"/>
      </w:tblGrid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Вергелис Арон Алтерович (1918-1999)</w:t>
            </w: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5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86000" cy="2286000"/>
                      <wp:effectExtent l="0" t="0" r="0" b="0"/>
                      <wp:docPr id="7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69095632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6000" cy="228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180.0pt;height:180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12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Вергелис, А.А. Биробиджанское поколение : стихи : [на языке идиш]. - Москва : ОГИЗ ; Дер Эмес, 1948. - 170 с.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Арон Вергелис - поэт, прозаик, драматург, публицист и литературный критик, приехал в Биробиджан с родителями в конце 1920-х годов. Первые стихи были напечатаны в 1934 году в газете «Биробиджанер штерн». Сборник стихов и очерков «Биробиджанское поколение», </w:t>
            </w: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изданный в 1948 году, посвящен Биробиджану.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hyperlink r:id="rId21" w:tooltip="https://bounb.ru/files/elbibl/elcollection/birroad/3_vergelis_pokolenie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Просмотр</w:t>
              </w:r>
            </w:hyperlink>
            <w:r/>
            <w:r/>
          </w:p>
        </w:tc>
      </w:tr>
    </w:tbl>
    <w:p>
      <w:pPr>
        <w:ind w:left="0" w:right="0" w:firstLine="0"/>
        <w:spacing w:before="0" w:after="240"/>
        <w:rPr>
          <w:rFonts w:ascii="Open Sans" w:hAnsi="Open Sans" w:cs="Open Sans" w:eastAsia="Open San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cs="Open Sans" w:eastAsia="Open Sans"/>
          <w:color w:val="103442"/>
          <w:sz w:val="24"/>
        </w:rPr>
        <w:t xml:space="preserve"> </w:t>
      </w:r>
      <w:r>
        <w:rPr>
          <w:rFonts w:ascii="Open Sans" w:hAnsi="Open Sans" w:cs="Open Sans" w:eastAsia="Open Sans"/>
          <w:sz w:val="24"/>
        </w:rPr>
      </w:r>
      <w:r/>
    </w:p>
    <w:tbl>
      <w:tblPr>
        <w:tblStyle w:val="4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5"/>
        <w:gridCol w:w="9120"/>
      </w:tblGrid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Галкин Самуил (Шмуэль) Залмович (1897-1960)</w:t>
            </w: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5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86000" cy="2286000"/>
                      <wp:effectExtent l="0" t="0" r="0" b="0"/>
                      <wp:docPr id="8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07776515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6000" cy="228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180.0pt;height:180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12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Галкин, С. З. Земные пути : стихи : [на языке идиш] / С. З. Галкин. – Москва : Дер Эмес, 1945. – 192 с.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Поэт, переводчик, драматург Шмуэль Галкин жил в Биробиджане в 1936-1937 годах, работал в газете «Биробиджанер штерн». Писал стихи о городе, дальневосточной природе, пограничниках. Впечатления о Приамурье вылились в поэтический сборник «Земные пути».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hyperlink r:id="rId23" w:tooltip="https://bounb.ru/files/elbibl/elcollection/birroad/4_galkin_puti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Просмотр</w:t>
              </w:r>
            </w:hyperlink>
            <w:r/>
            <w:r/>
          </w:p>
        </w:tc>
      </w:tr>
    </w:tbl>
    <w:p>
      <w:pPr>
        <w:ind w:left="0" w:right="0" w:firstLine="0"/>
        <w:spacing w:before="0" w:after="240"/>
        <w:rPr>
          <w:rFonts w:ascii="Open Sans" w:hAnsi="Open Sans" w:cs="Open Sans" w:eastAsia="Open San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cs="Open Sans" w:eastAsia="Open Sans"/>
          <w:color w:val="103442"/>
          <w:sz w:val="24"/>
        </w:rPr>
        <w:t xml:space="preserve"> </w:t>
      </w:r>
      <w:r>
        <w:rPr>
          <w:rFonts w:ascii="Open Sans" w:hAnsi="Open Sans" w:cs="Open Sans" w:eastAsia="Open Sans"/>
          <w:sz w:val="24"/>
        </w:rPr>
      </w:r>
      <w:r/>
    </w:p>
    <w:tbl>
      <w:tblPr>
        <w:tblStyle w:val="4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5"/>
        <w:gridCol w:w="9120"/>
      </w:tblGrid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Ген Тевье Григорьевич (1912-2003)</w:t>
            </w: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5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86000" cy="2286000"/>
                      <wp:effectExtent l="0" t="0" r="0" b="0"/>
                      <wp:docPr id="9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06052673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6000" cy="228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180.0pt;height:180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12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Ген, Т. Г. Новеллы : [на языке идиш] / Т. Г. Ген. - Москва : Литература и искусство, 1932. – 86 [2] с.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Писатель Тевье Ген приехал в Биробиджан в начале 1930-х годов, работал в газете «Биробиджанер штерн». В 1932 году вышла в свет его первая книжка «Новеллы». Ряд новелл посвящены биробиджанскому периоду жизни писателя.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/>
            <w:hyperlink r:id="rId25" w:tooltip="https://bounb.ru/files/elbibl/elcollection/birroad/5_gen_novelly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Просмотр</w:t>
              </w:r>
            </w:hyperlink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/>
            <w:hyperlink r:id="rId26" w:tooltip="https://bounb.ru/files/elbibl/elcollection/birroad/6_gen_novelly_perevod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Просмотр (перевод содержания)</w:t>
              </w:r>
            </w:hyperlink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5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86000" cy="2286000"/>
                      <wp:effectExtent l="0" t="0" r="0" b="0"/>
                      <wp:docPr id="10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39838367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6000" cy="228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180.0pt;height:180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12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Ген, Т. Г. Новеллы : [на языке идиш] / Т. Г. Ген. - Москва : Дер Эмес, 1941. - 144 с.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В 1941 году, когда Тевье Ген уже перебрался в Москву, вышло расширенное издание его новелл. Биробиджану, первым переселенцам посвящены новеллы «Отъезд», «Почтальон»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/>
            <w:hyperlink r:id="rId28" w:tooltip="https://bounb.ru/files/elbibl/elcollection/birroad/7_gen_novelly_1941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Просмотр</w:t>
              </w:r>
            </w:hyperlink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/>
            <w:hyperlink r:id="rId29" w:tooltip="https://bounb.ru/files/elbibl/elcollection/birroad/8_gen_novelly_1941_perevod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Просмотр (перевод содержания)</w:t>
              </w:r>
            </w:hyperlink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</w:tbl>
    <w:p>
      <w:pPr>
        <w:ind w:left="0" w:right="0" w:firstLine="0"/>
        <w:spacing w:before="0" w:after="240"/>
        <w:rPr>
          <w:rFonts w:ascii="Open Sans" w:hAnsi="Open Sans" w:cs="Open Sans" w:eastAsia="Open San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cs="Open Sans" w:eastAsia="Open Sans"/>
          <w:color w:val="103442"/>
          <w:sz w:val="24"/>
        </w:rPr>
        <w:t xml:space="preserve"> </w:t>
      </w:r>
      <w:r>
        <w:rPr>
          <w:rFonts w:ascii="Open Sans" w:hAnsi="Open Sans" w:cs="Open Sans" w:eastAsia="Open Sans"/>
          <w:sz w:val="24"/>
        </w:rPr>
      </w:r>
      <w:r/>
    </w:p>
    <w:tbl>
      <w:tblPr>
        <w:tblStyle w:val="4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5"/>
        <w:gridCol w:w="9120"/>
      </w:tblGrid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Гольдштейн Моисей Абрамович (1901-1943)</w:t>
            </w: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5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86000" cy="2286000"/>
                      <wp:effectExtent l="0" t="0" r="0" b="0"/>
                      <wp:docPr id="11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17189157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6000" cy="228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180.0pt;height:180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12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Гольдштейн, М. А. Биробиджанские рассказы : [на языке идиш] / М. А. Гольдштейн. - Москва : Дер Эмес, 1941. - 120 с.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hyperlink r:id="rId31" w:tooltip="https://bounb.ru/files/elbibl/elcollection/birroad/9_goldshtein_rasskazy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Просмотр</w:t>
              </w:r>
            </w:hyperlink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5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86000" cy="2286000"/>
                      <wp:effectExtent l="0" t="0" r="0" b="0"/>
                      <wp:docPr id="12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76459030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6000" cy="228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180.0pt;height:180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12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Гольдштейн, М. А. Биробиджанцы на Амуре : рассказы : [на языке идиш] / М. А. Гольдштейн. - Москва : Эмес, 1941. - 97, [1] с.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В книге «Биробиджанцы на Амуре» (1941) автор описывает будни коммуны «Икор», в которой работал сам, освоение дальневосточной целины, суровую дальневосточную природу. Последние два рассказа сборника - о войне.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hyperlink r:id="rId33" w:tooltip="https://bounb.ru/files/elbibl/elcollection/birroad/10_goldshtein_na_amure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Просмотр</w:t>
              </w:r>
            </w:hyperlink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5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86000" cy="2286000"/>
                      <wp:effectExtent l="0" t="0" r="0" b="0"/>
                      <wp:docPr id="13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17649512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6000" cy="228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180.0pt;height:180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12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Гольдштейн, М. А. Биробиджанцы на Амуре : повесть и рассказы / М. А. Гольдштейн ; перевод с идиш М. Шамбадала. - Москва : Советский писатель, 1958. – 201 с. : ил.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Сборник «Биробиджанцы на Амуре» был дополнен, переведен на русский язык и издан в 1958 году.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hyperlink r:id="rId35" w:tooltip="https://bounb.ru/files/elbibl/elcollection/birroad/11_goldshtein_na_amure_perevod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Просмотр</w:t>
              </w:r>
            </w:hyperlink>
            <w:r/>
            <w:r/>
          </w:p>
        </w:tc>
      </w:tr>
    </w:tbl>
    <w:p>
      <w:pPr>
        <w:ind w:left="0" w:right="0" w:firstLine="0"/>
        <w:spacing w:before="0" w:after="240"/>
        <w:rPr>
          <w:rFonts w:ascii="Open Sans" w:hAnsi="Open Sans" w:cs="Open Sans" w:eastAsia="Open San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cs="Open Sans" w:eastAsia="Open Sans"/>
          <w:color w:val="103442"/>
          <w:sz w:val="24"/>
        </w:rPr>
        <w:t xml:space="preserve"> </w:t>
      </w:r>
      <w:r>
        <w:rPr>
          <w:rFonts w:ascii="Open Sans" w:hAnsi="Open Sans" w:cs="Open Sans" w:eastAsia="Open Sans"/>
          <w:sz w:val="24"/>
        </w:rPr>
      </w:r>
      <w:r/>
    </w:p>
    <w:tbl>
      <w:tblPr>
        <w:tblStyle w:val="4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5"/>
        <w:gridCol w:w="9120"/>
      </w:tblGrid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Гордон Самуил (Шмуэль) Вульфович (1909-1998)</w:t>
            </w: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5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86000" cy="2286000"/>
                      <wp:effectExtent l="0" t="0" r="0" b="0"/>
                      <wp:docPr id="14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10966060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6000" cy="228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180.0pt;height:180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12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Гордон, Ш. В. Патриоты (Биробиджан) : [рассказы : на языке идиш] / Ш. В. Гордон. - Киев ; Харьков : Укргоснацмениздат, 1936. - 120 с.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Шмуэль Гордон – прозаик и драматург, жил в Биробиджане в середине 1930-х годов. Пребывание в Биробиджане дало ему возможность собрать большой документальный материал о жизни еврейских переселенцев, приехавших в таёжный край из разных концов света. Этой тем</w:t>
            </w: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е посвящена книга «Патриоты» (1936) и «Биробиджанские дети» (1937).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hyperlink r:id="rId37" w:tooltip="https://bounb.ru/files/elbibl/elcollection/birroad/12_gordon_patrioty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Просмотр</w:t>
              </w:r>
            </w:hyperlink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5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86000" cy="2286000"/>
                      <wp:effectExtent l="0" t="0" r="0" b="0"/>
                      <wp:docPr id="15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35540323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6000" cy="228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180.0pt;height:180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12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Гордон, Ш. В. Биробиджанские дети : [на языке идиш] / Ш. В. Гордон. - Москва : Эмес, 1937. - 26, [6] с.</w:t>
            </w:r>
            <w:r/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hyperlink r:id="rId39" w:tooltip="https://bounb.ru/files/elbibl/elcollection/birroad/13_gordon_deti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Просмотр</w:t>
              </w:r>
            </w:hyperlink>
            <w:r/>
            <w:r/>
          </w:p>
        </w:tc>
      </w:tr>
    </w:tbl>
    <w:p>
      <w:pPr>
        <w:ind w:left="0" w:right="0" w:firstLine="0"/>
        <w:spacing w:before="0" w:after="240"/>
        <w:rPr>
          <w:rFonts w:ascii="Open Sans" w:hAnsi="Open Sans" w:cs="Open Sans" w:eastAsia="Open San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cs="Open Sans" w:eastAsia="Open Sans"/>
          <w:color w:val="103442"/>
          <w:sz w:val="24"/>
        </w:rPr>
        <w:t xml:space="preserve"> </w:t>
      </w:r>
      <w:r>
        <w:rPr>
          <w:rFonts w:ascii="Open Sans" w:hAnsi="Open Sans" w:cs="Open Sans" w:eastAsia="Open Sans"/>
          <w:sz w:val="24"/>
        </w:rPr>
      </w:r>
      <w:r/>
    </w:p>
    <w:tbl>
      <w:tblPr>
        <w:tblStyle w:val="4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6"/>
        <w:gridCol w:w="9119"/>
      </w:tblGrid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Добин Гирш Израйлевич (1905-2001)</w:t>
            </w: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6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95525" cy="2295525"/>
                      <wp:effectExtent l="0" t="0" r="0" b="0"/>
                      <wp:docPr id="16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2894851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95524" cy="229552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180.8pt;height:180.8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119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Добин, Г. И. Меж ульев : рассказы : [на языке идиш] / Г. И. Добин. - Москва : Дер Эмес, 1941. - 127, [1] с.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Прозаик, журналист Гирш Добин жил в Биробиджане с 1932 по 1940 годы, работал в редакции газеты «Биробиджанер штерн», радиокомитете. Писал о первостроителях области. Сборник рассказов «Меж ульев» вышел в 1941 году.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hyperlink r:id="rId41" w:tooltip="https://bounb.ru/files/elbibl/elcollection/birroad/14_dobin_mezh_uliev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Просмотр</w:t>
              </w:r>
            </w:hyperlink>
            <w:r/>
            <w:r/>
          </w:p>
        </w:tc>
      </w:tr>
    </w:tbl>
    <w:p>
      <w:pPr>
        <w:ind w:left="0" w:right="0" w:firstLine="0"/>
        <w:spacing w:before="0" w:after="240"/>
        <w:rPr>
          <w:rFonts w:ascii="Open Sans" w:hAnsi="Open Sans" w:cs="Open Sans" w:eastAsia="Open San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cs="Open Sans" w:eastAsia="Open Sans"/>
          <w:color w:val="103442"/>
          <w:sz w:val="24"/>
        </w:rPr>
        <w:t xml:space="preserve"> </w:t>
      </w:r>
      <w:r>
        <w:rPr>
          <w:rFonts w:ascii="Open Sans" w:hAnsi="Open Sans" w:cs="Open Sans" w:eastAsia="Open Sans"/>
          <w:sz w:val="24"/>
        </w:rPr>
      </w:r>
      <w:r/>
    </w:p>
    <w:tbl>
      <w:tblPr>
        <w:tblStyle w:val="4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5"/>
        <w:gridCol w:w="9120"/>
      </w:tblGrid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Дубровицкий Мойше (?-1937)</w:t>
            </w: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5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86000" cy="2286000"/>
                      <wp:effectExtent l="0" t="0" r="0" b="0"/>
                      <wp:docPr id="17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5507629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6000" cy="228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180.0pt;height:180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12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Дубровицкий, М. 20 дней в Биробиджане : путевые очерки : [на языке идиш] / М. Дубровицкий. - Минск : Госиздат Белоруссии, 1932. - 77, [2] c.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В 1932 году публицист, драматург Мойше Дубровицкий возглавил белорусскую делегацию, отправлявшуюся в Биробиджан, чтобы познакомиться с жизнью первых переселенцев. Позже в минских газетах и в московской газете «Дер Эмес» печатались путевые очерки Дубровицко</w:t>
            </w: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го об этой поездке, а затем вышла книга «20 дней в Биробиджане».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hyperlink r:id="rId43" w:tooltip="https://bounb.ru/files/elbibl/elcollection/birroad/15_dubrovickiy_20_dney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Просмотр</w:t>
              </w:r>
            </w:hyperlink>
            <w:r/>
            <w:r/>
          </w:p>
        </w:tc>
      </w:tr>
    </w:tbl>
    <w:p>
      <w:pPr>
        <w:ind w:left="0" w:right="0" w:firstLine="0"/>
        <w:spacing w:before="0" w:after="240"/>
        <w:rPr>
          <w:rFonts w:ascii="Open Sans" w:hAnsi="Open Sans" w:cs="Open Sans" w:eastAsia="Open San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cs="Open Sans" w:eastAsia="Open Sans"/>
          <w:color w:val="103442"/>
          <w:sz w:val="24"/>
        </w:rPr>
        <w:t xml:space="preserve"> </w:t>
      </w:r>
      <w:r>
        <w:rPr>
          <w:rFonts w:ascii="Open Sans" w:hAnsi="Open Sans" w:cs="Open Sans" w:eastAsia="Open Sans"/>
          <w:sz w:val="24"/>
        </w:rPr>
      </w:r>
      <w:r/>
    </w:p>
    <w:tbl>
      <w:tblPr>
        <w:tblStyle w:val="4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5"/>
        <w:gridCol w:w="9120"/>
      </w:tblGrid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Казакевич Эммануил Генрихович (1913-1962)</w:t>
            </w: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5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86000" cy="2286000"/>
                      <wp:effectExtent l="0" t="0" r="0" b="0"/>
                      <wp:docPr id="18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44505043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6000" cy="228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180.0pt;height:180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12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Казакевич, Э. Г. Биробиджанстрой : стихи : [на языке идиш] / Э. Г. Казакевич. - Биробиджан : Дальполиграфтрест, 1932. - 62 с.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Эммануил Казакевич жил и работал в Биробиджане с 1931 по 1938 годы. Началом его литературного пути можно считать его биробиджанские стихи. В 1932 году был издан  первый сборник своих стихотворений на идише «Биробиджанстрой», посвященный строительству Бироб</w:t>
            </w: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иджана и его строителям.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Книга в составе ЭК </w:t>
            </w:r>
            <w:hyperlink r:id="rId45" w:tooltip="https://bounb.ru/files/elbibl/personalii/kazakevich/kazakevich-birobidzhanstroi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«Эммануил Казакевич в Еврейской автономной области»</w:t>
              </w:r>
            </w:hyperlink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/>
            <w:hyperlink r:id="rId46" w:tooltip="https://bounb.ru/files/elbibl/personalii/kazakevich/kazakevich-birobidzhanstroi-rus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Просмотр (перевод)</w:t>
              </w:r>
            </w:hyperlink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5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86000" cy="2286000"/>
                      <wp:effectExtent l="0" t="0" r="0" b="0"/>
                      <wp:docPr id="19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92830571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6000" cy="228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180.0pt;height:180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12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Казакевич, Э. Г. Дорога в Биробиджан : путевые заметки : [на языке идиш] / Э. Г. Казакевич. - М. : Дер Эмес, 1940. - 26 с.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В своих путевых заметках «Дорога в Биробиджан» поэт в стихотворной форме рассказывает о первых переселенцах, которые преодолевая огромные пространства, переезжали в Биробиджан.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Книга в составе </w:t>
            </w:r>
            <w:hyperlink r:id="rId48" w:tooltip="https://bounb.ru/files/elbibl/personalii/kazakevich/kazakevich-doroga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ЭК «Эммануил Казакевич в Еврейской автономной области»</w:t>
              </w:r>
            </w:hyperlink>
            <w:r/>
            <w:r/>
          </w:p>
        </w:tc>
      </w:tr>
    </w:tbl>
    <w:p>
      <w:pPr>
        <w:ind w:left="0" w:right="0" w:firstLine="0"/>
        <w:spacing w:before="0" w:after="240"/>
        <w:rPr>
          <w:rFonts w:ascii="Open Sans" w:hAnsi="Open Sans" w:cs="Open Sans" w:eastAsia="Open San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cs="Open Sans" w:eastAsia="Open Sans"/>
          <w:color w:val="103442"/>
          <w:sz w:val="24"/>
        </w:rPr>
        <w:t xml:space="preserve"> </w:t>
      </w:r>
      <w:r>
        <w:rPr>
          <w:rFonts w:ascii="Open Sans" w:hAnsi="Open Sans" w:cs="Open Sans" w:eastAsia="Open Sans"/>
          <w:sz w:val="24"/>
        </w:rPr>
      </w:r>
      <w:r/>
    </w:p>
    <w:tbl>
      <w:tblPr>
        <w:tblStyle w:val="4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6"/>
        <w:gridCol w:w="9119"/>
      </w:tblGrid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Люмкис Илья (1908-?)</w:t>
            </w: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6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95525" cy="2295525"/>
                      <wp:effectExtent l="0" t="0" r="0" b="0"/>
                      <wp:docPr id="20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32380575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95524" cy="229552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180.8pt;height:180.8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119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Люмкис, И. Эшелоны идут в Биробиджан : репортаж : [на языке идиш] / И. Люмкис. - Москва : Дер Эмес, 1948. – 120 с.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Журналист, публицист Илья Люмкис в 1947 году в качестве корреспондента газеты "Эйникайт" сопровождал новых переселенцев в Биробиджан, печатал очерки и репортажи. В 1948 году вышла книга «Эшелоны идут в Биробиджан».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hyperlink r:id="rId50" w:tooltip="https://bounb.ru/files/elbibl/elcollection/birroad/16_lumkis_eshelony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Просмотр</w:t>
              </w:r>
            </w:hyperlink>
            <w:r/>
            <w:r/>
          </w:p>
        </w:tc>
      </w:tr>
    </w:tbl>
    <w:p>
      <w:pPr>
        <w:ind w:left="0" w:right="0" w:firstLine="0"/>
        <w:spacing w:before="0" w:after="240"/>
        <w:rPr>
          <w:rFonts w:ascii="Open Sans" w:hAnsi="Open Sans" w:cs="Open Sans" w:eastAsia="Open San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cs="Open Sans" w:eastAsia="Open Sans"/>
          <w:color w:val="103442"/>
          <w:sz w:val="24"/>
        </w:rPr>
        <w:t xml:space="preserve"> </w:t>
      </w:r>
      <w:r>
        <w:rPr>
          <w:rFonts w:ascii="Open Sans" w:hAnsi="Open Sans" w:cs="Open Sans" w:eastAsia="Open Sans"/>
          <w:sz w:val="24"/>
        </w:rPr>
      </w:r>
      <w:r/>
    </w:p>
    <w:tbl>
      <w:tblPr>
        <w:tblStyle w:val="4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5"/>
        <w:gridCol w:w="9120"/>
      </w:tblGrid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Персов Самуэль (Шмуэль) Давидович (1889-1952)</w:t>
            </w: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5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86000" cy="2286000"/>
                      <wp:effectExtent l="0" t="0" r="0" b="0"/>
                      <wp:docPr id="21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62488529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6000" cy="228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180.0pt;height:180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12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Персов, Ш. День и ночь : [на языке идиш] / Ш. Персов. - Москва : Эмес, 1933. – 211 с.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Писатель и публицист Шмуэль Персов в 1930-е годы приезжал в Биробиджан, писал статьи о жизни в Еврейской автономной области. В книге «День и ночь» описана жизнь еврейских переселенцев в Биробиджане.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hyperlink r:id="rId52" w:tooltip="https://bounb.ru/files/elbibl/elcollection/birroad/17_persov_den_i_noch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Просмотр</w:t>
              </w:r>
            </w:hyperlink>
            <w:r/>
            <w:r/>
          </w:p>
        </w:tc>
      </w:tr>
    </w:tbl>
    <w:p>
      <w:pPr>
        <w:ind w:left="0" w:right="0" w:firstLine="0"/>
        <w:spacing w:before="0" w:after="240"/>
        <w:rPr>
          <w:rFonts w:ascii="Open Sans" w:hAnsi="Open Sans" w:cs="Open Sans" w:eastAsia="Open San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cs="Open Sans" w:eastAsia="Open Sans"/>
          <w:color w:val="103442"/>
          <w:sz w:val="24"/>
        </w:rPr>
        <w:t xml:space="preserve"> </w:t>
      </w:r>
      <w:r>
        <w:rPr>
          <w:rFonts w:ascii="Open Sans" w:hAnsi="Open Sans" w:cs="Open Sans" w:eastAsia="Open Sans"/>
          <w:sz w:val="24"/>
        </w:rPr>
      </w:r>
      <w:r/>
    </w:p>
    <w:tbl>
      <w:tblPr>
        <w:tblStyle w:val="4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6"/>
        <w:gridCol w:w="9119"/>
      </w:tblGrid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Рабин Иосиф Израилевич (1900-1987)</w:t>
            </w: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6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95525" cy="2295525"/>
                      <wp:effectExtent l="0" t="0" r="0" b="0"/>
                      <wp:docPr id="22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83540672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95524" cy="229552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180.8pt;height:180.8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119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Рабин, И. И. Жизнь продолжается : рассказы : [на языке идиш] / И. И. Рабин. - Москва : Дер Эмес, 1948. - 186, [2] c.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Писатель, прозаик Иосиф Рабин в 1936-1937 годах жил в Биробиджане, был председателем писательской организации Еврейской автономной области, член редколлегии литературного журнала «Форпост», работал в редакции газеты «Биробиджанер штерн».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Перевод содержания книги: </w:t>
            </w: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Улица Шолом-Алейхема с. 3; Профессия быть человеком с. 94; Тракторист с. 105; Он любит людей с. 116; Мой сосед рассказывает с. 119; Поездка домой с. 124; </w:t>
            </w: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Эшелоны идут </w:t>
            </w: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с. 145; Доктор, люби его с. 164.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/>
            <w:hyperlink r:id="rId54" w:tooltip="https://bounb.ru/files/elbibl/elcollection/birroad/18_rabin_zhizn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Просмотр</w:t>
              </w:r>
            </w:hyperlink>
            <w:r/>
            <w:r/>
          </w:p>
        </w:tc>
      </w:tr>
    </w:tbl>
    <w:p>
      <w:pPr>
        <w:ind w:left="0" w:right="0" w:firstLine="0"/>
        <w:spacing w:before="0" w:after="240"/>
        <w:rPr>
          <w:rFonts w:ascii="Open Sans" w:hAnsi="Open Sans" w:cs="Open Sans" w:eastAsia="Open San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cs="Open Sans" w:eastAsia="Open Sans"/>
          <w:color w:val="103442"/>
          <w:sz w:val="24"/>
        </w:rPr>
        <w:t xml:space="preserve"> </w:t>
      </w:r>
      <w:r>
        <w:rPr>
          <w:rFonts w:ascii="Open Sans" w:hAnsi="Open Sans" w:cs="Open Sans" w:eastAsia="Open Sans"/>
          <w:sz w:val="24"/>
        </w:rPr>
      </w:r>
      <w:r/>
    </w:p>
    <w:tbl>
      <w:tblPr>
        <w:tblStyle w:val="4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5"/>
        <w:gridCol w:w="9120"/>
      </w:tblGrid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Фаликман Ихил Шмулевич (1911-1977)</w:t>
            </w: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5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 </w: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23444" cy="2638965"/>
                      <wp:effectExtent l="0" t="0" r="0" b="0"/>
                      <wp:docPr id="23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99553387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1923442" cy="26389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151.5pt;height:207.8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12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Фаликман, И. Ш. Среди сопок : рассказы : [на языке идиш] / И. Ш. Фаликман. – Киев : Укргоснацмениздат, 1937. – 279 с.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Писатель Ихил Фаликман жил в Биробиджане в 1932-1933 годах, был среди первых переселенцев, работал в газете «Биробиджанер штерн». Тогда же начал писать очерки и рассказы. Впечатления о жизни на Дальнем Востоке легли в основу книги «Среди сопок» (1937).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/>
            <w:hyperlink r:id="rId56" w:tooltip="https://bounb.ru/files/elbibl/elcollection/birroad/20_falikman_sredi_sopok_idish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Просмотр</w:t>
              </w:r>
            </w:hyperlink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/>
            <w:hyperlink r:id="rId57" w:tooltip="https://bounb.ru/files/elbibl/elcollection/birroad/20_falickman_sredi_sopok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Просмотр (перевод)</w:t>
              </w:r>
            </w:hyperlink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</w:tbl>
    <w:p>
      <w:pPr>
        <w:ind w:left="0" w:right="0" w:firstLine="0"/>
        <w:spacing w:before="0" w:after="240"/>
        <w:rPr>
          <w:rFonts w:ascii="Open Sans" w:hAnsi="Open Sans" w:cs="Open Sans" w:eastAsia="Open San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cs="Open Sans" w:eastAsia="Open Sans"/>
          <w:color w:val="103442"/>
          <w:sz w:val="24"/>
        </w:rPr>
        <w:t xml:space="preserve"> </w:t>
      </w:r>
      <w:r>
        <w:rPr>
          <w:rFonts w:ascii="Open Sans" w:hAnsi="Open Sans" w:cs="Open Sans" w:eastAsia="Open Sans"/>
          <w:sz w:val="24"/>
        </w:rPr>
      </w:r>
      <w:r/>
    </w:p>
    <w:tbl>
      <w:tblPr>
        <w:tblStyle w:val="4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5"/>
        <w:gridCol w:w="9120"/>
      </w:tblGrid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Хащевацкий Моисей (Мойше) Израилевич (1897-1943)</w:t>
            </w: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235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86000" cy="2286000"/>
                      <wp:effectExtent l="0" t="0" r="0" b="0"/>
                      <wp:docPr id="24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52617830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6000" cy="228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180.0pt;height:180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12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b/>
                <w:color w:val="000000"/>
                <w:sz w:val="24"/>
              </w:rPr>
              <w:t xml:space="preserve">Хащевацкий, М. Дорога в Биробиджан : очерки : [на языке идиш] / М. Хащевацкий. - Киев : Укрдержнацменвидав, 1937. - 180 с.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cs="Open Sans" w:eastAsia="Open Sans"/>
                <w:color w:val="000000"/>
                <w:sz w:val="24"/>
              </w:rPr>
              <w:t xml:space="preserve">Прозаик, поэт, драматург Моисей Хащеватский побывал в строящейся Еврейской автономной области в 1936 году. Его впечатления от поездки отразились в книге «Дорога в Биробиджан» (1937).</w:t>
            </w:r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/>
            <w:hyperlink r:id="rId59" w:tooltip="https://bounb.ru/files/elbibl/elcollection/birroad/21_khashhevatskiy_doroga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Просмотр</w:t>
              </w:r>
            </w:hyperlink>
            <w:r>
              <w:rPr>
                <w:rFonts w:ascii="Open Sans" w:hAnsi="Open Sans" w:cs="Open Sans" w:eastAsia="Open Sans"/>
                <w:sz w:val="24"/>
              </w:rPr>
            </w:r>
            <w:r/>
          </w:p>
          <w:p>
            <w:pPr>
              <w:ind w:left="0" w:right="0" w:firstLine="0"/>
              <w:spacing w:before="0" w:after="240"/>
              <w:rPr>
                <w:rFonts w:ascii="Open Sans" w:hAnsi="Open Sans" w:cs="Open Sans" w:eastAsia="Open San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/>
            <w:hyperlink r:id="rId60" w:tooltip="https://bounb.ru/files/elbibl/elcollection/birroad/22_khashhevatskiy_poezdka.pdf" w:history="1">
              <w:r>
                <w:rPr>
                  <w:rStyle w:val="172"/>
                  <w:rFonts w:ascii="Open Sans" w:hAnsi="Open Sans" w:cs="Open Sans" w:eastAsia="Open Sans"/>
                  <w:color w:val="186755"/>
                  <w:sz w:val="24"/>
                </w:rPr>
                <w:t xml:space="preserve">Просмотр (перевод)</w:t>
              </w:r>
            </w:hyperlink>
            <w:r>
              <w:rPr>
                <w:rFonts w:ascii="Open Sans" w:hAnsi="Open Sans" w:cs="Open Sans" w:eastAsia="Open Sans"/>
                <w:sz w:val="24"/>
              </w:rPr>
            </w:r>
            <w:r/>
          </w:p>
        </w:tc>
      </w:tr>
    </w:tbl>
    <w:p>
      <w:r/>
      <w:r/>
      <w:r/>
    </w:p>
    <w:p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2">
    <w:name w:val="Title"/>
    <w:basedOn w:val="598"/>
    <w:next w:val="59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Relationship Id="rId9" Type="http://schemas.openxmlformats.org/officeDocument/2006/relationships/image" Target="media/image2.png"/><Relationship Id="rId10" Type="http://schemas.openxmlformats.org/officeDocument/2006/relationships/hyperlink" Target="http://nasledie-eao.ru/news/Kadshevich_Birobidzhan%20v%20literature.pdf" TargetMode="External"/><Relationship Id="rId11" Type="http://schemas.openxmlformats.org/officeDocument/2006/relationships/image" Target="media/image3.png"/><Relationship Id="rId12" Type="http://schemas.openxmlformats.org/officeDocument/2006/relationships/hyperlink" Target="https://bounb.ru/files/birproject/alberton/alberton.pdf" TargetMode="External"/><Relationship Id="rId13" Type="http://schemas.openxmlformats.org/officeDocument/2006/relationships/hyperlink" Target="https://bounb.ru/files/birproject/alberton/alberton_perevod.pdf" TargetMode="External"/><Relationship Id="rId14" Type="http://schemas.openxmlformats.org/officeDocument/2006/relationships/image" Target="media/image4.png"/><Relationship Id="rId15" Type="http://schemas.openxmlformats.org/officeDocument/2006/relationships/hyperlink" Target="https://bounb.ru/files/elbibl/elcollection/birroad/1_bloshtein_zarisovki.pdf" TargetMode="External"/><Relationship Id="rId16" Type="http://schemas.openxmlformats.org/officeDocument/2006/relationships/image" Target="media/image5.png"/><Relationship Id="rId17" Type="http://schemas.openxmlformats.org/officeDocument/2006/relationships/hyperlink" Target="https://bounb.ru/files/elbibl/elcollection/birroad/2_bloshtein_pesni.pdf" TargetMode="External"/><Relationship Id="rId18" Type="http://schemas.openxmlformats.org/officeDocument/2006/relationships/image" Target="media/image6.png"/><Relationship Id="rId19" Type="http://schemas.openxmlformats.org/officeDocument/2006/relationships/hyperlink" Target="https://bounb.ru/files/elbibl/personalii/bronfman/bronfman-po-svetlym.pdf" TargetMode="External"/><Relationship Id="rId20" Type="http://schemas.openxmlformats.org/officeDocument/2006/relationships/image" Target="media/image7.png"/><Relationship Id="rId21" Type="http://schemas.openxmlformats.org/officeDocument/2006/relationships/hyperlink" Target="https://bounb.ru/files/elbibl/elcollection/birroad/3_vergelis_pokolenie.pdf" TargetMode="External"/><Relationship Id="rId22" Type="http://schemas.openxmlformats.org/officeDocument/2006/relationships/image" Target="media/image8.png"/><Relationship Id="rId23" Type="http://schemas.openxmlformats.org/officeDocument/2006/relationships/hyperlink" Target="https://bounb.ru/files/elbibl/elcollection/birroad/4_galkin_puti.pdf" TargetMode="External"/><Relationship Id="rId24" Type="http://schemas.openxmlformats.org/officeDocument/2006/relationships/image" Target="media/image9.png"/><Relationship Id="rId25" Type="http://schemas.openxmlformats.org/officeDocument/2006/relationships/hyperlink" Target="https://bounb.ru/files/elbibl/elcollection/birroad/5_gen_novelly.pdf" TargetMode="External"/><Relationship Id="rId26" Type="http://schemas.openxmlformats.org/officeDocument/2006/relationships/hyperlink" Target="https://bounb.ru/files/elbibl/elcollection/birroad/6_gen_novelly_perevod.pdf" TargetMode="External"/><Relationship Id="rId27" Type="http://schemas.openxmlformats.org/officeDocument/2006/relationships/image" Target="media/image10.png"/><Relationship Id="rId28" Type="http://schemas.openxmlformats.org/officeDocument/2006/relationships/hyperlink" Target="https://bounb.ru/files/elbibl/elcollection/birroad/7_gen_novelly_1941.pdf" TargetMode="External"/><Relationship Id="rId29" Type="http://schemas.openxmlformats.org/officeDocument/2006/relationships/hyperlink" Target="https://bounb.ru/files/elbibl/elcollection/birroad/8_gen_novelly_1941_perevod.pdf" TargetMode="External"/><Relationship Id="rId30" Type="http://schemas.openxmlformats.org/officeDocument/2006/relationships/image" Target="media/image11.png"/><Relationship Id="rId31" Type="http://schemas.openxmlformats.org/officeDocument/2006/relationships/hyperlink" Target="https://bounb.ru/files/elbibl/elcollection/birroad/9_goldshtein_rasskazy.pdf" TargetMode="External"/><Relationship Id="rId32" Type="http://schemas.openxmlformats.org/officeDocument/2006/relationships/image" Target="media/image12.png"/><Relationship Id="rId33" Type="http://schemas.openxmlformats.org/officeDocument/2006/relationships/hyperlink" Target="https://bounb.ru/files/elbibl/elcollection/birroad/10_goldshtein_na_amure.pdf" TargetMode="External"/><Relationship Id="rId34" Type="http://schemas.openxmlformats.org/officeDocument/2006/relationships/image" Target="media/image13.png"/><Relationship Id="rId35" Type="http://schemas.openxmlformats.org/officeDocument/2006/relationships/hyperlink" Target="https://bounb.ru/files/elbibl/elcollection/birroad/11_goldshtein_na_amure_perevod.pdf" TargetMode="External"/><Relationship Id="rId36" Type="http://schemas.openxmlformats.org/officeDocument/2006/relationships/image" Target="media/image14.png"/><Relationship Id="rId37" Type="http://schemas.openxmlformats.org/officeDocument/2006/relationships/hyperlink" Target="https://bounb.ru/files/elbibl/elcollection/birroad/12_gordon_patrioty.pdf" TargetMode="External"/><Relationship Id="rId38" Type="http://schemas.openxmlformats.org/officeDocument/2006/relationships/image" Target="media/image15.png"/><Relationship Id="rId39" Type="http://schemas.openxmlformats.org/officeDocument/2006/relationships/hyperlink" Target="https://bounb.ru/files/elbibl/elcollection/birroad/13_gordon_deti.pdf" TargetMode="External"/><Relationship Id="rId40" Type="http://schemas.openxmlformats.org/officeDocument/2006/relationships/image" Target="media/image16.png"/><Relationship Id="rId41" Type="http://schemas.openxmlformats.org/officeDocument/2006/relationships/hyperlink" Target="https://bounb.ru/files/elbibl/elcollection/birroad/14_dobin_mezh_uliev.pdf" TargetMode="External"/><Relationship Id="rId42" Type="http://schemas.openxmlformats.org/officeDocument/2006/relationships/image" Target="media/image17.png"/><Relationship Id="rId43" Type="http://schemas.openxmlformats.org/officeDocument/2006/relationships/hyperlink" Target="https://bounb.ru/files/elbibl/elcollection/birroad/15_dubrovickiy_20_dney.pdf" TargetMode="External"/><Relationship Id="rId44" Type="http://schemas.openxmlformats.org/officeDocument/2006/relationships/image" Target="media/image18.png"/><Relationship Id="rId45" Type="http://schemas.openxmlformats.org/officeDocument/2006/relationships/hyperlink" Target="https://bounb.ru/files/elbibl/personalii/kazakevich/kazakevich-birobidzhanstroi.pdf" TargetMode="External"/><Relationship Id="rId46" Type="http://schemas.openxmlformats.org/officeDocument/2006/relationships/hyperlink" Target="https://bounb.ru/files/elbibl/personalii/kazakevich/kazakevich-birobidzhanstroi-rus.pdf" TargetMode="External"/><Relationship Id="rId47" Type="http://schemas.openxmlformats.org/officeDocument/2006/relationships/image" Target="media/image19.png"/><Relationship Id="rId48" Type="http://schemas.openxmlformats.org/officeDocument/2006/relationships/hyperlink" Target="https://bounb.ru/files/elbibl/personalii/kazakevich/kazakevich-doroga.pdf" TargetMode="External"/><Relationship Id="rId49" Type="http://schemas.openxmlformats.org/officeDocument/2006/relationships/image" Target="media/image20.png"/><Relationship Id="rId50" Type="http://schemas.openxmlformats.org/officeDocument/2006/relationships/hyperlink" Target="https://bounb.ru/files/elbibl/elcollection/birroad/16_lumkis_eshelony.pdf" TargetMode="External"/><Relationship Id="rId51" Type="http://schemas.openxmlformats.org/officeDocument/2006/relationships/image" Target="media/image21.png"/><Relationship Id="rId52" Type="http://schemas.openxmlformats.org/officeDocument/2006/relationships/hyperlink" Target="https://bounb.ru/files/elbibl/elcollection/birroad/17_persov_den_i_noch.pdf" TargetMode="External"/><Relationship Id="rId53" Type="http://schemas.openxmlformats.org/officeDocument/2006/relationships/image" Target="media/image22.png"/><Relationship Id="rId54" Type="http://schemas.openxmlformats.org/officeDocument/2006/relationships/hyperlink" Target="https://bounb.ru/files/elbibl/elcollection/birroad/18_rabin_zhizn.pdf" TargetMode="External"/><Relationship Id="rId55" Type="http://schemas.openxmlformats.org/officeDocument/2006/relationships/image" Target="media/image23.png"/><Relationship Id="rId56" Type="http://schemas.openxmlformats.org/officeDocument/2006/relationships/hyperlink" Target="https://bounb.ru/files/elbibl/elcollection/birroad/20_falikman_sredi_sopok_idish.pdf" TargetMode="External"/><Relationship Id="rId57" Type="http://schemas.openxmlformats.org/officeDocument/2006/relationships/hyperlink" Target="https://bounb.ru/files/elbibl/elcollection/birroad/20_falickman_sredi_sopok.pdf" TargetMode="External"/><Relationship Id="rId58" Type="http://schemas.openxmlformats.org/officeDocument/2006/relationships/image" Target="media/image24.png"/><Relationship Id="rId59" Type="http://schemas.openxmlformats.org/officeDocument/2006/relationships/hyperlink" Target="https://bounb.ru/files/elbibl/elcollection/birroad/21_khashhevatskiy_doroga.pdf" TargetMode="External"/><Relationship Id="rId60" Type="http://schemas.openxmlformats.org/officeDocument/2006/relationships/hyperlink" Target="https://bounb.ru/files/elbibl/elcollection/birroad/22_khashhevatskiy_poezdka.pdf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ONLYOFFICE/7.1.1.57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2022-08-26T22:43:51Z</dcterms:modified>
</cp:coreProperties>
</file>